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2F30BD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Летние забавы для дошкольников с пользой!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Летний отдых — это долгожданный отдых и для родителей, и для детей. Поэтому очень важно, чтобы родители с наибольшей пользой распорядились этим драгоценным временем. Необходимо объяснить детям, что купаться, плавать, загорать полезно для здоровья только в том случае, если соблюдать определенные правила безопасности.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b/>
          <w:bCs/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  <w:r w:rsidRPr="002F30BD">
        <w:rPr>
          <w:rFonts w:ascii="Times New Roman" w:eastAsia="Times New Roman" w:hAnsi="Times New Roman" w:cs="Times New Roman"/>
          <w:color w:val="FF0000"/>
          <w:sz w:val="27"/>
          <w:szCs w:val="27"/>
        </w:rPr>
        <w:br/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1. Если вы занимаетесь со своим ребенком, помните, что эти занятия должны быть короткими и проводить их лучше в утренние часы.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Следует помнить, что выезжая за город, или путешествуя по миру, следует обсуждать с ребенком полученные впечатления. Ваша задача расширять кругозор детей, соединяя имеющиеся знания и жизненный опыт ребенка.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Всеми силами отвлекайте ребенка от телевизора и компьютера, проводите все свободное время на свежем воздухе, купайтесь,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Следите за питанием ребенка. Мороженое, газировка, не принесут здоровья вашему ребенку.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Выбирайте только те виды отдыха, которые устроят вас и вашего ребенка.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Собираясь на отдых с компанией, старайтесь брать людей, которые разделяют ваши интересы. Оптимально ехать на отдых со схожим составом семьи. Одинаковые заботы, одинаковые проблемы, взаимопомощь, уход за детьми.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Заведите с детьми разговор о летнем отдыхе и любимом всеми занятии – купании (в реке, море, озере). Подчеркните различия между морем, рекой, озером. Напомните о знаках, запрещающих купаться.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Помните:</w:t>
      </w:r>
      <w:r w:rsidR="006E0C9A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Отдых – это хорошо. Неорганизованный отдых – плохо! Солнце – это прекрасно. Отсутствие тени – плохо! Морской воздух, купание – это хорошо. Многочасовое купание – плохо! Купание – прекрасное закаливающее средство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При купании необходимо соблюдать правила:</w:t>
      </w:r>
      <w:r w:rsidRPr="002F30BD">
        <w:rPr>
          <w:rFonts w:ascii="Times New Roman" w:eastAsia="Times New Roman" w:hAnsi="Times New Roman" w:cs="Times New Roman"/>
          <w:color w:val="FF0000"/>
          <w:sz w:val="27"/>
          <w:szCs w:val="27"/>
        </w:rPr>
        <w:t>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Не разрешается купаться натощак и раньше, чем через 1-1,5 часа после еды.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воде дети должны находиться в движении,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при появлении озноба немедленно выйти из воды,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нельзя разгорячённым окунаться в прохладную воду.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Как за лето не утратить речевые навыки ребёнка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впереди лето – пора отпусков, детского отдыха. Самая главная задача отдохнуть самим и оздоровить детей. Родителям детей, имеющих речевые недостатки, и летом нельзя забывать о проблемах своих детей. Важно помнить, что сформированные в течение учебного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потеряться.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ребенок уезжает на лето, например, к бабушке, то необходимо бабушку предупредить о ваших проблемах. Предоставить материал по закреплению речевых навыков (домашние логопедические альбомы, задания по лексическим темам и обучению грамоте, копии выученных стихов, пересказов и т.д.) и убедительно, доходчиво объяснить близким, как важны для ребенка эти упражнения и игры. 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педагогической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проблемами. За время отдыха он потерял сформированные навыки, недостаточно закрепленные. Ребенку приходится начинать все сначала, а хотелось бы двигаться дальше!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Ежедневно выполняйте зарядку для языка (артикуляционную гимнастику):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1. «Вкусное варенье»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2. « Чашечка»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3. «Часики»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4. «Маляр»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5. «Индюк»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6. «Качели»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7. «Лошадка»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8. «Грибок»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9. «Чистим зубки»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- Продолжайте автоматизировать поставленные звуки.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Как совмещать отдых и чтение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Лето - время отдыха, но не стоит забывать и о книгах. Пусть ребёнок прочитает вслух вам небольшой рассказ и не только перескажет его, а скажет, что он думает о поступках героев, выскажет своё мнение, попытается рассуждать. Тем самым связная речь будет постоянно развиваться, а словарный запас вашего ребёнка станет богаче.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Во время прогулок, поездок вы также можете читать разнообразные вывески, названия магазинов, кафе.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lastRenderedPageBreak/>
        <w:t>Подвижные игры с детьми на летнем отдыхе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Проводите больше времени на открытом воздухе в подвижных играх.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не забывайте взять с собой необходимые атрибуты для игры, это могут быть мячи, ракетки,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а также многое другое, на что хватит выдумки.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Подвижные игры с предметами (с массажным мячом, скакалками, обручем, другим сезонным спортинвентарём) соревнования, эстафеты будут способствовать развитию двигательной сферы ребёнка, а именно объёма, силы, переключаемости движений, хорошей координации и моторной реакции, научат формировать стратегию поведения, особенно игры с правилами.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Во что же можно поиграть с ребенком, чтобы это доставило радость вам и вашим детям?</w:t>
      </w:r>
    </w:p>
    <w:p w:rsidR="002F30BD" w:rsidRPr="002F30BD" w:rsidRDefault="002F30BD" w:rsidP="006E0C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игр, которые вы можете использовать с детьми во время летнего отдыха.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F30BD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2F30BD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  <w:t>Игры с мячом</w:t>
      </w:r>
    </w:p>
    <w:p w:rsidR="002F30BD" w:rsidRPr="002F30BD" w:rsidRDefault="002F30BD" w:rsidP="002F30B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t>«Съедобное – несъедобное» 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 «Назови животное» 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 «Догони мяч» </w:t>
      </w:r>
      <w:r w:rsidRPr="002F30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</w:p>
    <w:p w:rsidR="00916B10" w:rsidRPr="007515B0" w:rsidRDefault="007515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7515B0">
        <w:rPr>
          <w:rFonts w:ascii="Times New Roman" w:hAnsi="Times New Roman" w:cs="Times New Roman"/>
          <w:sz w:val="28"/>
          <w:szCs w:val="28"/>
        </w:rPr>
        <w:t xml:space="preserve">Воспитатели: </w:t>
      </w:r>
      <w:proofErr w:type="spellStart"/>
      <w:r w:rsidRPr="007515B0">
        <w:rPr>
          <w:rFonts w:ascii="Times New Roman" w:hAnsi="Times New Roman" w:cs="Times New Roman"/>
          <w:sz w:val="28"/>
          <w:szCs w:val="28"/>
        </w:rPr>
        <w:t>Лавриненко</w:t>
      </w:r>
      <w:proofErr w:type="spellEnd"/>
      <w:r w:rsidRPr="007515B0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7515B0" w:rsidRPr="007515B0" w:rsidRDefault="007515B0">
      <w:pPr>
        <w:rPr>
          <w:rFonts w:ascii="Times New Roman" w:hAnsi="Times New Roman" w:cs="Times New Roman"/>
          <w:sz w:val="28"/>
          <w:szCs w:val="28"/>
        </w:rPr>
      </w:pPr>
      <w:r w:rsidRPr="007515B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7515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5B0">
        <w:rPr>
          <w:rFonts w:ascii="Times New Roman" w:hAnsi="Times New Roman" w:cs="Times New Roman"/>
          <w:sz w:val="28"/>
          <w:szCs w:val="28"/>
        </w:rPr>
        <w:t>Посохова</w:t>
      </w:r>
      <w:proofErr w:type="spellEnd"/>
      <w:r w:rsidRPr="007515B0">
        <w:rPr>
          <w:rFonts w:ascii="Times New Roman" w:hAnsi="Times New Roman" w:cs="Times New Roman"/>
          <w:sz w:val="28"/>
          <w:szCs w:val="28"/>
        </w:rPr>
        <w:t xml:space="preserve"> Г.И.</w:t>
      </w:r>
    </w:p>
    <w:sectPr w:rsidR="007515B0" w:rsidRPr="007515B0" w:rsidSect="00A0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0BD"/>
    <w:rsid w:val="002F30BD"/>
    <w:rsid w:val="006E0C9A"/>
    <w:rsid w:val="007515B0"/>
    <w:rsid w:val="00916B10"/>
    <w:rsid w:val="00A0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A5"/>
  </w:style>
  <w:style w:type="paragraph" w:styleId="1">
    <w:name w:val="heading 1"/>
    <w:basedOn w:val="a"/>
    <w:link w:val="10"/>
    <w:uiPriority w:val="9"/>
    <w:qFormat/>
    <w:rsid w:val="002F30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0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2F3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3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30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4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5612">
          <w:marLeft w:val="0"/>
          <w:marRight w:val="0"/>
          <w:marTop w:val="90"/>
          <w:marBottom w:val="90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3760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30117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65283-8D8C-47E0-A990-AF4CD60D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2017-08-17T16:28:00Z</dcterms:created>
  <dcterms:modified xsi:type="dcterms:W3CDTF">2017-08-17T16:46:00Z</dcterms:modified>
</cp:coreProperties>
</file>